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78" w:rsidRDefault="00627378" w:rsidP="00627378">
      <w:pPr>
        <w:widowControl/>
        <w:spacing w:before="150" w:after="150" w:line="540" w:lineRule="exact"/>
        <w:ind w:right="958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704D5">
        <w:rPr>
          <w:rFonts w:ascii="黑体" w:eastAsia="黑体" w:hAnsi="黑体" w:cs="宋体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3</w:t>
      </w:r>
    </w:p>
    <w:p w:rsidR="00627378" w:rsidRPr="00B93FB6" w:rsidRDefault="00627378" w:rsidP="00627378">
      <w:pPr>
        <w:jc w:val="center"/>
        <w:rPr>
          <w:rFonts w:ascii="方正小标宋简体" w:eastAsia="方正小标宋简体"/>
          <w:sz w:val="44"/>
          <w:szCs w:val="44"/>
        </w:rPr>
      </w:pPr>
      <w:r w:rsidRPr="00BC10F9">
        <w:rPr>
          <w:rFonts w:ascii="方正小标宋简体" w:eastAsia="方正小标宋简体" w:hint="eastAsia"/>
          <w:sz w:val="36"/>
          <w:szCs w:val="36"/>
        </w:rPr>
        <w:t>增补安徽省建设工程造价行业专家人员名单</w:t>
      </w:r>
    </w:p>
    <w:tbl>
      <w:tblPr>
        <w:tblStyle w:val="a3"/>
        <w:tblpPr w:leftFromText="180" w:rightFromText="180" w:vertAnchor="text" w:horzAnchor="margin" w:tblpXSpec="center" w:tblpY="69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1045"/>
        <w:gridCol w:w="4124"/>
        <w:gridCol w:w="1842"/>
        <w:gridCol w:w="2127"/>
      </w:tblGrid>
      <w:tr w:rsidR="00627378" w:rsidRPr="00D069C1" w:rsidTr="00436564">
        <w:trPr>
          <w:trHeight w:hRule="exact" w:val="624"/>
        </w:trPr>
        <w:tc>
          <w:tcPr>
            <w:tcW w:w="922" w:type="dxa"/>
            <w:vAlign w:val="center"/>
          </w:tcPr>
          <w:p w:rsidR="00627378" w:rsidRPr="00152FB0" w:rsidRDefault="00627378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1045" w:type="dxa"/>
          </w:tcPr>
          <w:p w:rsidR="00627378" w:rsidRPr="00152FB0" w:rsidRDefault="00627378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姓名</w:t>
            </w:r>
          </w:p>
        </w:tc>
        <w:tc>
          <w:tcPr>
            <w:tcW w:w="4124" w:type="dxa"/>
            <w:vAlign w:val="center"/>
          </w:tcPr>
          <w:p w:rsidR="00627378" w:rsidRPr="00152FB0" w:rsidRDefault="00627378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单位名称</w:t>
            </w:r>
          </w:p>
        </w:tc>
        <w:tc>
          <w:tcPr>
            <w:tcW w:w="1842" w:type="dxa"/>
            <w:vAlign w:val="center"/>
          </w:tcPr>
          <w:p w:rsidR="00627378" w:rsidRPr="00152FB0" w:rsidRDefault="00627378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职</w:t>
            </w:r>
            <w:r w:rsidRPr="00152FB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 xml:space="preserve"> 称</w:t>
            </w:r>
          </w:p>
        </w:tc>
        <w:tc>
          <w:tcPr>
            <w:tcW w:w="2127" w:type="dxa"/>
          </w:tcPr>
          <w:p w:rsidR="00627378" w:rsidRPr="00152FB0" w:rsidRDefault="00627378" w:rsidP="0043656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>专</w:t>
            </w:r>
            <w:r w:rsidRPr="00152FB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52FB0">
              <w:rPr>
                <w:rFonts w:ascii="仿宋" w:eastAsia="仿宋" w:hAnsi="仿宋"/>
                <w:b/>
                <w:sz w:val="30"/>
                <w:szCs w:val="30"/>
              </w:rPr>
              <w:t xml:space="preserve"> 业</w:t>
            </w:r>
          </w:p>
        </w:tc>
      </w:tr>
      <w:tr w:rsidR="00627378" w:rsidRPr="00D069C1" w:rsidTr="00436564">
        <w:trPr>
          <w:trHeight w:hRule="exact" w:val="624"/>
        </w:trPr>
        <w:tc>
          <w:tcPr>
            <w:tcW w:w="922" w:type="dxa"/>
            <w:vAlign w:val="center"/>
          </w:tcPr>
          <w:p w:rsidR="00627378" w:rsidRPr="00D069C1" w:rsidRDefault="00627378" w:rsidP="0043656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069C1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045" w:type="dxa"/>
          </w:tcPr>
          <w:p w:rsidR="00627378" w:rsidRPr="00D069C1" w:rsidRDefault="00627378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69C1">
              <w:rPr>
                <w:rFonts w:ascii="仿宋" w:eastAsia="仿宋" w:hAnsi="仿宋"/>
                <w:sz w:val="30"/>
                <w:szCs w:val="30"/>
              </w:rPr>
              <w:t>王琦</w:t>
            </w:r>
          </w:p>
        </w:tc>
        <w:tc>
          <w:tcPr>
            <w:tcW w:w="4124" w:type="dxa"/>
            <w:vAlign w:val="center"/>
          </w:tcPr>
          <w:p w:rsidR="00627378" w:rsidRPr="00D069C1" w:rsidRDefault="00627378" w:rsidP="004365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069C1">
              <w:rPr>
                <w:rFonts w:ascii="仿宋" w:eastAsia="仿宋" w:hAnsi="仿宋"/>
                <w:sz w:val="30"/>
                <w:szCs w:val="30"/>
              </w:rPr>
              <w:t>芜湖市固定资产投资审计中心</w:t>
            </w:r>
          </w:p>
        </w:tc>
        <w:tc>
          <w:tcPr>
            <w:tcW w:w="1842" w:type="dxa"/>
            <w:vAlign w:val="center"/>
          </w:tcPr>
          <w:p w:rsidR="00627378" w:rsidRPr="00D069C1" w:rsidRDefault="00627378" w:rsidP="004365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69C1">
              <w:rPr>
                <w:rFonts w:ascii="仿宋" w:eastAsia="仿宋" w:hAnsi="仿宋"/>
                <w:sz w:val="30"/>
                <w:szCs w:val="30"/>
              </w:rPr>
              <w:t>高级工程师</w:t>
            </w:r>
          </w:p>
        </w:tc>
        <w:tc>
          <w:tcPr>
            <w:tcW w:w="2127" w:type="dxa"/>
          </w:tcPr>
          <w:p w:rsidR="00627378" w:rsidRPr="00D069C1" w:rsidRDefault="00627378" w:rsidP="00436564">
            <w:pPr>
              <w:rPr>
                <w:rFonts w:ascii="仿宋" w:eastAsia="仿宋" w:hAnsi="仿宋"/>
                <w:sz w:val="30"/>
                <w:szCs w:val="30"/>
              </w:rPr>
            </w:pPr>
            <w:r w:rsidRPr="00D069C1">
              <w:rPr>
                <w:rFonts w:ascii="仿宋" w:eastAsia="仿宋" w:hAnsi="仿宋"/>
                <w:sz w:val="30"/>
                <w:szCs w:val="30"/>
              </w:rPr>
              <w:t>工程造价管理</w:t>
            </w:r>
          </w:p>
        </w:tc>
      </w:tr>
    </w:tbl>
    <w:p w:rsidR="00627378" w:rsidRDefault="00627378" w:rsidP="00627378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AD21F0" w:rsidRDefault="00AD21F0">
      <w:bookmarkStart w:id="0" w:name="_GoBack"/>
      <w:bookmarkEnd w:id="0"/>
    </w:p>
    <w:sectPr w:rsidR="00AD21F0" w:rsidSect="0062737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24" w:rsidRDefault="00471D24" w:rsidP="005C6CDB">
      <w:r>
        <w:separator/>
      </w:r>
    </w:p>
  </w:endnote>
  <w:endnote w:type="continuationSeparator" w:id="0">
    <w:p w:rsidR="00471D24" w:rsidRDefault="00471D24" w:rsidP="005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24" w:rsidRDefault="00471D24" w:rsidP="005C6CDB">
      <w:r>
        <w:separator/>
      </w:r>
    </w:p>
  </w:footnote>
  <w:footnote w:type="continuationSeparator" w:id="0">
    <w:p w:rsidR="00471D24" w:rsidRDefault="00471D24" w:rsidP="005C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78"/>
    <w:rsid w:val="00471D24"/>
    <w:rsid w:val="005C6CDB"/>
    <w:rsid w:val="00627378"/>
    <w:rsid w:val="00A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DB325-E186-42EA-96C4-0D5AC66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7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37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CDB"/>
    <w:rPr>
      <w:rFonts w:ascii="等线" w:eastAsia="等线" w:hAnsi="等线" w:cs="等线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CDB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HP Inc.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2023-07-28T08:01:00Z</dcterms:created>
  <dcterms:modified xsi:type="dcterms:W3CDTF">2023-07-28T09:30:00Z</dcterms:modified>
</cp:coreProperties>
</file>